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52C1E680" w14:textId="77777777" w:rsidTr="00D81410">
        <w:trPr>
          <w:trHeight w:val="851"/>
        </w:trPr>
        <w:tc>
          <w:tcPr>
            <w:tcW w:w="2552" w:type="dxa"/>
            <w:shd w:val="clear" w:color="auto" w:fill="auto"/>
          </w:tcPr>
          <w:p w14:paraId="01B26A5D" w14:textId="00FC2E4A" w:rsidR="003A5471" w:rsidRPr="00EA5E9A" w:rsidRDefault="0020677F" w:rsidP="003A5471">
            <w:pPr>
              <w:rPr>
                <w:rFonts w:cs="Lucida Sans Unicode"/>
              </w:rPr>
            </w:pPr>
            <w:r>
              <w:t>September</w:t>
            </w:r>
            <w:r w:rsidR="003A5471">
              <w:t xml:space="preserve"> </w:t>
            </w:r>
            <w:r>
              <w:t>13</w:t>
            </w:r>
            <w:r w:rsidR="003A5471">
              <w:t>, 2018</w:t>
            </w:r>
          </w:p>
          <w:p w14:paraId="34A71EBE" w14:textId="77777777" w:rsidR="004F1918" w:rsidRDefault="004F1918" w:rsidP="004F1918">
            <w:pPr>
              <w:pStyle w:val="M7"/>
              <w:framePr w:wrap="auto" w:vAnchor="margin" w:hAnchor="text" w:xAlign="left" w:yAlign="inline"/>
              <w:suppressOverlap w:val="0"/>
            </w:pPr>
          </w:p>
          <w:p w14:paraId="0A533845" w14:textId="77777777" w:rsidR="004F1918" w:rsidRDefault="004F1918" w:rsidP="004F1918">
            <w:pPr>
              <w:pStyle w:val="M7"/>
              <w:framePr w:wrap="auto" w:vAnchor="margin" w:hAnchor="text" w:xAlign="left" w:yAlign="inline"/>
              <w:suppressOverlap w:val="0"/>
            </w:pPr>
          </w:p>
          <w:p w14:paraId="31498491" w14:textId="3D5A93DE" w:rsidR="00DB258B" w:rsidRPr="006D02C0" w:rsidRDefault="00710FE8" w:rsidP="00DB258B">
            <w:pPr>
              <w:pStyle w:val="M8"/>
              <w:framePr w:wrap="auto" w:vAnchor="margin" w:hAnchor="text" w:xAlign="left" w:yAlign="inline"/>
              <w:suppressOverlap w:val="0"/>
              <w:rPr>
                <w:rFonts w:cs="Lucida Sans Unicode"/>
                <w:b/>
              </w:rPr>
            </w:pPr>
            <w:r>
              <w:rPr>
                <w:b/>
              </w:rPr>
              <w:t>Specialized Press Contact</w:t>
            </w:r>
            <w:r>
              <w:rPr>
                <w:b/>
              </w:rPr>
              <w:br/>
              <w:t>Janusz Berger</w:t>
            </w:r>
          </w:p>
          <w:p w14:paraId="6C6F7ABA" w14:textId="77777777" w:rsidR="00DB258B" w:rsidRPr="00DB258B" w:rsidRDefault="00DB258B" w:rsidP="00DB258B">
            <w:pPr>
              <w:pStyle w:val="M8"/>
              <w:framePr w:wrap="auto" w:vAnchor="margin" w:hAnchor="text" w:xAlign="left" w:yAlign="inline"/>
              <w:suppressOverlap w:val="0"/>
              <w:rPr>
                <w:rFonts w:cs="Lucida Sans Unicode"/>
              </w:rPr>
            </w:pPr>
            <w:r>
              <w:t>High Performance Polymers</w:t>
            </w:r>
          </w:p>
          <w:p w14:paraId="0BC4196D" w14:textId="77777777" w:rsidR="00DB258B" w:rsidRPr="00DB258B" w:rsidRDefault="00DB258B" w:rsidP="00DB258B">
            <w:pPr>
              <w:pStyle w:val="M9"/>
              <w:framePr w:wrap="auto" w:vAnchor="margin" w:hAnchor="text" w:xAlign="left" w:yAlign="inline"/>
              <w:suppressOverlap w:val="0"/>
              <w:rPr>
                <w:rFonts w:cs="Lucida Sans Unicode"/>
              </w:rPr>
            </w:pPr>
            <w:r>
              <w:t xml:space="preserve">Phone +49 2365 49-9227 </w:t>
            </w:r>
          </w:p>
          <w:p w14:paraId="7D1014C7" w14:textId="77777777" w:rsidR="00DB258B" w:rsidRPr="00DB258B" w:rsidRDefault="00DB258B" w:rsidP="00DB258B">
            <w:pPr>
              <w:pStyle w:val="M10"/>
              <w:framePr w:wrap="auto" w:vAnchor="margin" w:hAnchor="text" w:xAlign="left" w:yAlign="inline"/>
              <w:suppressOverlap w:val="0"/>
              <w:rPr>
                <w:rFonts w:cs="Lucida Sans Unicode"/>
              </w:rPr>
            </w:pPr>
            <w:r>
              <w:t>janusz.berger@evonik.com</w:t>
            </w:r>
          </w:p>
          <w:p w14:paraId="6CFA209C" w14:textId="77777777" w:rsidR="004F1918" w:rsidRDefault="004F1918" w:rsidP="004F1918">
            <w:pPr>
              <w:pStyle w:val="M10"/>
              <w:framePr w:wrap="auto" w:vAnchor="margin" w:hAnchor="text" w:xAlign="left" w:yAlign="inline"/>
              <w:suppressOverlap w:val="0"/>
            </w:pPr>
          </w:p>
        </w:tc>
      </w:tr>
      <w:tr w:rsidR="004F1918" w:rsidRPr="00344D49" w14:paraId="229E62A5" w14:textId="77777777" w:rsidTr="00D81410">
        <w:trPr>
          <w:trHeight w:val="851"/>
        </w:trPr>
        <w:tc>
          <w:tcPr>
            <w:tcW w:w="2552" w:type="dxa"/>
            <w:shd w:val="clear" w:color="auto" w:fill="auto"/>
          </w:tcPr>
          <w:p w14:paraId="73B490A4" w14:textId="77777777" w:rsidR="004F1918" w:rsidRPr="00E12886" w:rsidRDefault="004F1918" w:rsidP="004F1918">
            <w:pPr>
              <w:pStyle w:val="M12"/>
              <w:framePr w:wrap="auto" w:vAnchor="margin" w:hAnchor="text" w:xAlign="left" w:yAlign="inline"/>
              <w:suppressOverlap w:val="0"/>
            </w:pPr>
          </w:p>
          <w:p w14:paraId="711DE31A" w14:textId="77777777" w:rsidR="004F1918" w:rsidRPr="00F31F7C" w:rsidRDefault="004F1918" w:rsidP="00BF555F">
            <w:pPr>
              <w:pStyle w:val="M10"/>
              <w:framePr w:wrap="auto" w:vAnchor="margin" w:hAnchor="text" w:xAlign="left" w:yAlign="inline"/>
              <w:suppressOverlap w:val="0"/>
            </w:pPr>
          </w:p>
        </w:tc>
      </w:tr>
    </w:tbl>
    <w:p w14:paraId="313B13B5" w14:textId="77777777" w:rsidR="00BF555F" w:rsidRPr="00065E62" w:rsidRDefault="00BF555F" w:rsidP="00BF555F">
      <w:pPr>
        <w:framePr w:w="2659" w:wrap="around" w:hAnchor="page" w:x="8971" w:yAlign="bottom" w:anchorLock="1"/>
        <w:tabs>
          <w:tab w:val="left" w:pos="518"/>
        </w:tabs>
        <w:spacing w:line="180" w:lineRule="exact"/>
        <w:rPr>
          <w:noProof/>
          <w:sz w:val="13"/>
        </w:rPr>
      </w:pPr>
      <w:r>
        <w:rPr>
          <w:b/>
          <w:sz w:val="13"/>
        </w:rPr>
        <w:t>Evonik Resource Efficiency GmbH</w:t>
      </w:r>
    </w:p>
    <w:p w14:paraId="426FD055" w14:textId="77777777" w:rsidR="00BF555F" w:rsidRPr="00065E62" w:rsidRDefault="00BF555F" w:rsidP="00BF555F">
      <w:pPr>
        <w:framePr w:w="2659" w:wrap="around" w:hAnchor="page" w:x="8971" w:yAlign="bottom" w:anchorLock="1"/>
        <w:tabs>
          <w:tab w:val="left" w:pos="518"/>
        </w:tabs>
        <w:spacing w:line="180" w:lineRule="exact"/>
        <w:rPr>
          <w:noProof/>
          <w:sz w:val="13"/>
        </w:rPr>
      </w:pPr>
      <w:proofErr w:type="spellStart"/>
      <w:r>
        <w:rPr>
          <w:sz w:val="13"/>
        </w:rPr>
        <w:t>Rellinghauser</w:t>
      </w:r>
      <w:proofErr w:type="spellEnd"/>
      <w:r>
        <w:rPr>
          <w:sz w:val="13"/>
        </w:rPr>
        <w:t xml:space="preserve"> </w:t>
      </w:r>
      <w:proofErr w:type="spellStart"/>
      <w:r>
        <w:rPr>
          <w:sz w:val="13"/>
        </w:rPr>
        <w:t>Straße</w:t>
      </w:r>
      <w:proofErr w:type="spellEnd"/>
      <w:r>
        <w:rPr>
          <w:sz w:val="13"/>
        </w:rPr>
        <w:t xml:space="preserve"> 1-11</w:t>
      </w:r>
    </w:p>
    <w:p w14:paraId="569834F4" w14:textId="77777777" w:rsidR="00BF555F" w:rsidRPr="009927B2" w:rsidRDefault="00BF555F" w:rsidP="00BF555F">
      <w:pPr>
        <w:framePr w:w="2659" w:wrap="around" w:hAnchor="page" w:x="8971" w:yAlign="bottom" w:anchorLock="1"/>
        <w:tabs>
          <w:tab w:val="left" w:pos="518"/>
        </w:tabs>
        <w:spacing w:line="180" w:lineRule="exact"/>
        <w:rPr>
          <w:noProof/>
          <w:sz w:val="13"/>
        </w:rPr>
      </w:pPr>
      <w:r>
        <w:rPr>
          <w:sz w:val="13"/>
        </w:rPr>
        <w:t>45128 Essen</w:t>
      </w:r>
    </w:p>
    <w:p w14:paraId="283459F2" w14:textId="77777777" w:rsidR="00BF555F" w:rsidRPr="009927B2" w:rsidRDefault="00BF555F" w:rsidP="00BF555F">
      <w:pPr>
        <w:framePr w:w="2659" w:wrap="around" w:hAnchor="page" w:x="8971" w:yAlign="bottom" w:anchorLock="1"/>
        <w:tabs>
          <w:tab w:val="left" w:pos="518"/>
        </w:tabs>
        <w:spacing w:line="180" w:lineRule="exact"/>
        <w:rPr>
          <w:noProof/>
          <w:sz w:val="13"/>
        </w:rPr>
      </w:pPr>
      <w:r>
        <w:rPr>
          <w:sz w:val="13"/>
        </w:rPr>
        <w:t>Phone +49 201 177-01</w:t>
      </w:r>
    </w:p>
    <w:p w14:paraId="7B6B6291" w14:textId="77777777" w:rsidR="00BF555F" w:rsidRPr="009927B2" w:rsidRDefault="00BF555F" w:rsidP="00BF555F">
      <w:pPr>
        <w:framePr w:w="2659" w:wrap="around" w:hAnchor="page" w:x="8971" w:yAlign="bottom" w:anchorLock="1"/>
        <w:tabs>
          <w:tab w:val="left" w:pos="518"/>
        </w:tabs>
        <w:spacing w:line="180" w:lineRule="exact"/>
        <w:rPr>
          <w:noProof/>
          <w:sz w:val="13"/>
        </w:rPr>
      </w:pPr>
      <w:r>
        <w:rPr>
          <w:sz w:val="13"/>
        </w:rPr>
        <w:t>Fax +49 201 177-3475</w:t>
      </w:r>
    </w:p>
    <w:p w14:paraId="61B143B8" w14:textId="77777777" w:rsidR="00BF555F" w:rsidRDefault="0020677F" w:rsidP="00BF555F">
      <w:pPr>
        <w:framePr w:w="2659" w:wrap="around" w:hAnchor="page" w:x="8971" w:yAlign="bottom" w:anchorLock="1"/>
        <w:tabs>
          <w:tab w:val="left" w:pos="518"/>
        </w:tabs>
        <w:spacing w:line="180" w:lineRule="exact"/>
        <w:rPr>
          <w:rStyle w:val="Hyperlink"/>
          <w:noProof/>
          <w:sz w:val="13"/>
        </w:rPr>
      </w:pPr>
      <w:hyperlink r:id="rId7" w:history="1">
        <w:r w:rsidR="003A5471">
          <w:rPr>
            <w:rStyle w:val="Hyperlink"/>
            <w:sz w:val="13"/>
          </w:rPr>
          <w:t>www.evonik.com</w:t>
        </w:r>
      </w:hyperlink>
    </w:p>
    <w:p w14:paraId="687FCB2C" w14:textId="77777777" w:rsidR="006C6064" w:rsidRDefault="006C6064" w:rsidP="00BF555F">
      <w:pPr>
        <w:framePr w:w="2659" w:wrap="around" w:hAnchor="page" w:x="8971" w:yAlign="bottom" w:anchorLock="1"/>
        <w:tabs>
          <w:tab w:val="left" w:pos="518"/>
        </w:tabs>
        <w:spacing w:line="180" w:lineRule="exact"/>
        <w:rPr>
          <w:rStyle w:val="Hyperlink"/>
          <w:noProof/>
          <w:sz w:val="13"/>
        </w:rPr>
      </w:pPr>
    </w:p>
    <w:p w14:paraId="09A25551" w14:textId="77777777" w:rsidR="006C6064" w:rsidRPr="00D64032" w:rsidRDefault="006C6064" w:rsidP="006C6064">
      <w:pPr>
        <w:pStyle w:val="Default"/>
        <w:framePr w:w="2659" w:wrap="around" w:hAnchor="page" w:x="8971" w:yAlign="bottom" w:anchorLock="1"/>
        <w:spacing w:line="180" w:lineRule="exact"/>
        <w:rPr>
          <w:b/>
          <w:sz w:val="13"/>
          <w:szCs w:val="13"/>
        </w:rPr>
      </w:pPr>
      <w:r>
        <w:rPr>
          <w:b/>
          <w:sz w:val="13"/>
          <w:szCs w:val="13"/>
        </w:rPr>
        <w:t>Supervisory Board</w:t>
      </w:r>
    </w:p>
    <w:p w14:paraId="33AFC158" w14:textId="77777777" w:rsidR="006C6064" w:rsidRPr="009D763C" w:rsidRDefault="006C6064" w:rsidP="006C6064">
      <w:pPr>
        <w:framePr w:w="2659" w:wrap="around" w:hAnchor="page" w:x="8971" w:yAlign="bottom" w:anchorLock="1"/>
        <w:tabs>
          <w:tab w:val="left" w:pos="518"/>
        </w:tabs>
        <w:spacing w:line="180" w:lineRule="exact"/>
        <w:rPr>
          <w:noProof/>
          <w:sz w:val="13"/>
          <w:szCs w:val="13"/>
        </w:rPr>
      </w:pPr>
      <w:r>
        <w:rPr>
          <w:sz w:val="13"/>
          <w:szCs w:val="13"/>
        </w:rPr>
        <w:t>Dr. Harald Schwager, Chairman</w:t>
      </w:r>
    </w:p>
    <w:p w14:paraId="78991A4B" w14:textId="77777777" w:rsidR="00BF555F" w:rsidRPr="00065E62" w:rsidRDefault="001E5E91" w:rsidP="00BF555F">
      <w:pPr>
        <w:framePr w:w="2659" w:wrap="around" w:hAnchor="page" w:x="8971" w:yAlign="bottom" w:anchorLock="1"/>
        <w:tabs>
          <w:tab w:val="left" w:pos="518"/>
        </w:tabs>
        <w:spacing w:line="180" w:lineRule="exact"/>
        <w:rPr>
          <w:noProof/>
          <w:sz w:val="13"/>
        </w:rPr>
      </w:pPr>
      <w:r>
        <w:rPr>
          <w:b/>
          <w:sz w:val="13"/>
        </w:rPr>
        <w:t>Managing Directors</w:t>
      </w:r>
    </w:p>
    <w:p w14:paraId="24929A78" w14:textId="77777777" w:rsidR="00BF555F" w:rsidRPr="00065E62" w:rsidRDefault="00BF555F" w:rsidP="00BF555F">
      <w:pPr>
        <w:framePr w:w="2659" w:wrap="around" w:hAnchor="page" w:x="8971" w:yAlign="bottom" w:anchorLock="1"/>
        <w:tabs>
          <w:tab w:val="left" w:pos="518"/>
        </w:tabs>
        <w:spacing w:line="180" w:lineRule="exact"/>
        <w:rPr>
          <w:noProof/>
          <w:sz w:val="13"/>
        </w:rPr>
      </w:pPr>
      <w:r>
        <w:rPr>
          <w:sz w:val="13"/>
        </w:rPr>
        <w:t>Dr. Claus Rettig, Chairman</w:t>
      </w:r>
    </w:p>
    <w:p w14:paraId="273CC4BD" w14:textId="77777777" w:rsidR="00BF555F" w:rsidRPr="006D02C0" w:rsidRDefault="00BF555F" w:rsidP="00BF555F">
      <w:pPr>
        <w:framePr w:w="2659" w:wrap="around" w:hAnchor="page" w:x="8971" w:yAlign="bottom" w:anchorLock="1"/>
        <w:tabs>
          <w:tab w:val="left" w:pos="518"/>
        </w:tabs>
        <w:spacing w:line="180" w:lineRule="exact"/>
        <w:rPr>
          <w:noProof/>
          <w:sz w:val="13"/>
          <w:lang w:val="de-DE"/>
        </w:rPr>
      </w:pPr>
      <w:r w:rsidRPr="006D02C0">
        <w:rPr>
          <w:sz w:val="13"/>
          <w:lang w:val="de-DE"/>
        </w:rPr>
        <w:t>Dr. Johannes Ohmer</w:t>
      </w:r>
    </w:p>
    <w:p w14:paraId="615443A6" w14:textId="77777777" w:rsidR="00BF555F" w:rsidRPr="006D02C0" w:rsidRDefault="001E5E91" w:rsidP="00BF555F">
      <w:pPr>
        <w:framePr w:w="2659" w:wrap="around" w:hAnchor="page" w:x="8971" w:yAlign="bottom" w:anchorLock="1"/>
        <w:tabs>
          <w:tab w:val="left" w:pos="518"/>
        </w:tabs>
        <w:spacing w:line="180" w:lineRule="exact"/>
        <w:rPr>
          <w:noProof/>
          <w:sz w:val="13"/>
          <w:lang w:val="de-DE"/>
        </w:rPr>
      </w:pPr>
      <w:r w:rsidRPr="006D02C0">
        <w:rPr>
          <w:sz w:val="13"/>
          <w:lang w:val="de-DE"/>
        </w:rPr>
        <w:t>Simone Hildmann</w:t>
      </w:r>
    </w:p>
    <w:p w14:paraId="78B431F6" w14:textId="77777777" w:rsidR="00BF555F" w:rsidRPr="006D02C0" w:rsidRDefault="00BF555F" w:rsidP="00BF555F">
      <w:pPr>
        <w:framePr w:w="2659" w:wrap="around" w:hAnchor="page" w:x="8971" w:yAlign="bottom" w:anchorLock="1"/>
        <w:tabs>
          <w:tab w:val="left" w:pos="518"/>
        </w:tabs>
        <w:spacing w:line="180" w:lineRule="exact"/>
        <w:rPr>
          <w:noProof/>
          <w:sz w:val="13"/>
          <w:lang w:val="de-DE"/>
        </w:rPr>
      </w:pPr>
      <w:r w:rsidRPr="006D02C0">
        <w:rPr>
          <w:sz w:val="13"/>
          <w:lang w:val="de-DE"/>
        </w:rPr>
        <w:t>Alexandra Schwarz</w:t>
      </w:r>
    </w:p>
    <w:p w14:paraId="33ED9178" w14:textId="77777777" w:rsidR="00BF555F" w:rsidRPr="00BF555F" w:rsidRDefault="00BF555F" w:rsidP="00BF555F">
      <w:pPr>
        <w:framePr w:w="2659" w:wrap="around" w:hAnchor="page" w:x="8971" w:yAlign="bottom" w:anchorLock="1"/>
        <w:tabs>
          <w:tab w:val="left" w:pos="518"/>
        </w:tabs>
        <w:spacing w:line="180" w:lineRule="exact"/>
        <w:rPr>
          <w:noProof/>
          <w:sz w:val="13"/>
          <w:lang w:val="de-DE"/>
        </w:rPr>
      </w:pPr>
    </w:p>
    <w:p w14:paraId="3BF28009" w14:textId="77777777" w:rsidR="00BF555F" w:rsidRPr="001B6DF3" w:rsidRDefault="00BF555F" w:rsidP="00BF555F">
      <w:pPr>
        <w:framePr w:w="2659" w:wrap="around" w:hAnchor="page" w:x="8971" w:yAlign="bottom" w:anchorLock="1"/>
        <w:tabs>
          <w:tab w:val="left" w:pos="518"/>
        </w:tabs>
        <w:spacing w:line="180" w:lineRule="exact"/>
        <w:rPr>
          <w:noProof/>
          <w:sz w:val="13"/>
        </w:rPr>
      </w:pPr>
      <w:r>
        <w:rPr>
          <w:sz w:val="13"/>
        </w:rPr>
        <w:t>Registered Office: Essen</w:t>
      </w:r>
    </w:p>
    <w:p w14:paraId="6126B222" w14:textId="77777777" w:rsidR="00BF555F" w:rsidRPr="00065E62" w:rsidRDefault="00BF555F" w:rsidP="00BF555F">
      <w:pPr>
        <w:framePr w:w="2659" w:wrap="around" w:hAnchor="page" w:x="8971" w:yAlign="bottom" w:anchorLock="1"/>
        <w:tabs>
          <w:tab w:val="left" w:pos="518"/>
        </w:tabs>
        <w:spacing w:line="180" w:lineRule="exact"/>
        <w:rPr>
          <w:noProof/>
          <w:sz w:val="13"/>
        </w:rPr>
      </w:pPr>
      <w:r>
        <w:rPr>
          <w:sz w:val="13"/>
        </w:rPr>
        <w:t>Register Court: Essen Local Court</w:t>
      </w:r>
    </w:p>
    <w:p w14:paraId="248CAC87" w14:textId="77777777" w:rsidR="00BF555F" w:rsidRPr="00D8333A" w:rsidRDefault="00BF555F" w:rsidP="00BF555F">
      <w:pPr>
        <w:framePr w:w="2659" w:wrap="around" w:hAnchor="page" w:x="8971" w:yAlign="bottom" w:anchorLock="1"/>
        <w:tabs>
          <w:tab w:val="left" w:pos="518"/>
        </w:tabs>
        <w:spacing w:line="180" w:lineRule="exact"/>
        <w:rPr>
          <w:noProof/>
          <w:sz w:val="13"/>
        </w:rPr>
      </w:pPr>
      <w:r>
        <w:rPr>
          <w:sz w:val="13"/>
        </w:rPr>
        <w:t>Commercial Registry B 25783</w:t>
      </w:r>
    </w:p>
    <w:p w14:paraId="43C37948" w14:textId="77777777" w:rsidR="00BF555F" w:rsidRPr="002D055F" w:rsidRDefault="00BF555F" w:rsidP="00BF555F">
      <w:pPr>
        <w:framePr w:w="2659" w:wrap="around" w:hAnchor="page" w:x="8971" w:yAlign="bottom" w:anchorLock="1"/>
        <w:tabs>
          <w:tab w:val="left" w:pos="518"/>
        </w:tabs>
        <w:spacing w:line="180" w:lineRule="exact"/>
        <w:rPr>
          <w:noProof/>
          <w:sz w:val="13"/>
        </w:rPr>
      </w:pPr>
      <w:r>
        <w:rPr>
          <w:sz w:val="13"/>
        </w:rPr>
        <w:t>VAT ID no. DE 815528487</w:t>
      </w:r>
    </w:p>
    <w:p w14:paraId="3D108883" w14:textId="77777777" w:rsidR="003A5471" w:rsidRPr="00EA5E9A" w:rsidRDefault="003A5471" w:rsidP="003A5471">
      <w:pPr>
        <w:pStyle w:val="Feature"/>
        <w:tabs>
          <w:tab w:val="clear" w:pos="567"/>
        </w:tabs>
        <w:rPr>
          <w:rFonts w:cs="Lucida Sans Unicode"/>
          <w:b/>
        </w:rPr>
      </w:pPr>
      <w:bookmarkStart w:id="0" w:name="_GoBack"/>
      <w:r>
        <w:rPr>
          <w:b/>
        </w:rPr>
        <w:t>TROGAMID</w:t>
      </w:r>
      <w:r>
        <w:rPr>
          <w:rFonts w:ascii="Arial" w:hAnsi="Arial"/>
          <w:b/>
          <w:vertAlign w:val="superscript"/>
        </w:rPr>
        <w:t>®</w:t>
      </w:r>
      <w:r>
        <w:rPr>
          <w:b/>
        </w:rPr>
        <w:t xml:space="preserve"> CX molding compound approved for food contact in the USA</w:t>
      </w:r>
    </w:p>
    <w:bookmarkEnd w:id="0"/>
    <w:p w14:paraId="3E51DCC3" w14:textId="77777777" w:rsidR="003A5471" w:rsidRPr="00EA5E9A" w:rsidRDefault="003A5471" w:rsidP="003A5471">
      <w:pPr>
        <w:pStyle w:val="Feature"/>
        <w:tabs>
          <w:tab w:val="clear" w:pos="567"/>
        </w:tabs>
        <w:spacing w:line="300" w:lineRule="atLeast"/>
        <w:rPr>
          <w:rFonts w:cs="Lucida Sans Unicode"/>
          <w:b/>
        </w:rPr>
      </w:pPr>
    </w:p>
    <w:p w14:paraId="658EF024" w14:textId="04A6A4A9" w:rsidR="003A5471" w:rsidRDefault="003A5471" w:rsidP="003A5471">
      <w:pPr>
        <w:pStyle w:val="Feature"/>
        <w:tabs>
          <w:tab w:val="clear" w:pos="567"/>
        </w:tabs>
        <w:rPr>
          <w:rFonts w:cs="Lucida Sans Unicode"/>
        </w:rPr>
      </w:pPr>
      <w:r>
        <w:t>The U.S. Food and Drug Administration (FDA) has issued a so-called Food Contact Notification to approve Evonik's microcrystalline polyamide TROGAMID® CX 7323 for food contact. This enables the specialty chemicals company to offer a transparent, high-performance polymer with excellent temperature and chemicals resistance as a bisphenol-A (BPA)-free material alternative for applications in the food industry worldwide. The European Food Safety Authority (EFSA) has already issued its approval.</w:t>
      </w:r>
    </w:p>
    <w:p w14:paraId="379F83F9" w14:textId="77777777" w:rsidR="003A5471" w:rsidRPr="00EA5E9A" w:rsidRDefault="003A5471" w:rsidP="003A5471">
      <w:pPr>
        <w:pStyle w:val="Feature"/>
        <w:tabs>
          <w:tab w:val="clear" w:pos="567"/>
        </w:tabs>
        <w:rPr>
          <w:rFonts w:cs="Lucida Sans Unicode"/>
        </w:rPr>
      </w:pPr>
    </w:p>
    <w:p w14:paraId="38B3A9AE" w14:textId="106CA128" w:rsidR="003A5471" w:rsidRPr="003A5471" w:rsidRDefault="003A5471" w:rsidP="003A5471">
      <w:pPr>
        <w:ind w:right="85"/>
        <w:rPr>
          <w:rFonts w:cs="Lucida Sans Unicode"/>
          <w:szCs w:val="22"/>
        </w:rPr>
      </w:pPr>
      <w:r>
        <w:t>Evonik has supplied TROGAMID® CX as a proven, permanently transparent polyamide for applications in the sports, leisure and automotive industry</w:t>
      </w:r>
      <w:r w:rsidR="00EF17A7">
        <w:t xml:space="preserve"> as well as the</w:t>
      </w:r>
      <w:r>
        <w:t xml:space="preserve"> cosmetics industry, medical technology and optics for many years. </w:t>
      </w:r>
    </w:p>
    <w:p w14:paraId="5F8146CF" w14:textId="77777777" w:rsidR="003A5471" w:rsidRPr="00EF17A7" w:rsidRDefault="003A5471" w:rsidP="003A5471">
      <w:pPr>
        <w:ind w:right="85"/>
        <w:rPr>
          <w:rFonts w:cs="Lucida Sans Unicode"/>
          <w:szCs w:val="22"/>
        </w:rPr>
      </w:pPr>
    </w:p>
    <w:p w14:paraId="7D8661CA" w14:textId="77777777" w:rsidR="003A5471" w:rsidRPr="003A5471" w:rsidRDefault="003A5471" w:rsidP="003A5471">
      <w:pPr>
        <w:ind w:right="85"/>
        <w:rPr>
          <w:rFonts w:cs="Lucida Sans Unicode"/>
          <w:b/>
          <w:szCs w:val="22"/>
        </w:rPr>
      </w:pPr>
      <w:r>
        <w:rPr>
          <w:b/>
          <w:szCs w:val="22"/>
        </w:rPr>
        <w:t>Unique property profile</w:t>
      </w:r>
    </w:p>
    <w:p w14:paraId="2762867C" w14:textId="73EAE373" w:rsidR="003A5471" w:rsidRPr="003A5471" w:rsidRDefault="003A5471" w:rsidP="003A5471">
      <w:pPr>
        <w:ind w:right="85"/>
        <w:rPr>
          <w:rFonts w:cs="Lucida Sans Unicode"/>
          <w:szCs w:val="22"/>
        </w:rPr>
      </w:pPr>
      <w:r>
        <w:t>As a lens material for sports and ski goggles, the high-performance polymer offers crystal-clear visibility, high UV-protection and excellent mechanical strength along with resistance to chemical substances such as those contained in skin creams or hair spray. In the</w:t>
      </w:r>
      <w:r w:rsidR="007C56AE">
        <w:t xml:space="preserve"> automotive area, TROGAMID® CX i</w:t>
      </w:r>
      <w:r>
        <w:t xml:space="preserve">s well known as a decorative material that stands out for its high transparency and scratch-resistance. </w:t>
      </w:r>
    </w:p>
    <w:p w14:paraId="09CDFF85" w14:textId="77777777" w:rsidR="003A5471" w:rsidRPr="00EF17A7" w:rsidRDefault="003A5471" w:rsidP="003A5471">
      <w:pPr>
        <w:ind w:right="85"/>
        <w:rPr>
          <w:rFonts w:cs="Lucida Sans Unicode"/>
          <w:szCs w:val="22"/>
        </w:rPr>
      </w:pPr>
    </w:p>
    <w:p w14:paraId="3ED034D5" w14:textId="77777777" w:rsidR="003A5471" w:rsidRPr="003A5471" w:rsidRDefault="003A5471" w:rsidP="003A5471">
      <w:pPr>
        <w:ind w:right="85"/>
        <w:rPr>
          <w:rFonts w:cs="Lucida Sans Unicode"/>
          <w:szCs w:val="22"/>
        </w:rPr>
      </w:pPr>
      <w:r>
        <w:t>The recent food contact approvals by the FDA and EFSA make the TROGAMID® CX molding compound a BPA-free material of choice for applications such as transparent parts in coffeemakers, blenders/mixers, containers, steamers etc. Thanks to its exceptional microcrystalline structure, TROGAMID CX7323 offers a perfect balance of high transparency and resistance to temperature and chemicals to prevent the formation of tension cracks.</w:t>
      </w:r>
    </w:p>
    <w:p w14:paraId="5487ACF7" w14:textId="77777777" w:rsidR="003A5471" w:rsidRPr="00EF17A7" w:rsidRDefault="003A5471" w:rsidP="003A5471">
      <w:pPr>
        <w:ind w:right="85"/>
        <w:rPr>
          <w:rFonts w:cs="Lucida Sans Unicode"/>
          <w:szCs w:val="22"/>
        </w:rPr>
      </w:pPr>
    </w:p>
    <w:p w14:paraId="7403548C" w14:textId="27354EAF" w:rsidR="003A5471" w:rsidRPr="00E01C54" w:rsidRDefault="003A5471" w:rsidP="003A5471">
      <w:pPr>
        <w:ind w:right="85"/>
        <w:rPr>
          <w:rFonts w:cs="Lucida Sans Unicode"/>
          <w:b/>
          <w:szCs w:val="22"/>
        </w:rPr>
      </w:pPr>
      <w:r>
        <w:rPr>
          <w:b/>
          <w:szCs w:val="22"/>
        </w:rPr>
        <w:t xml:space="preserve">Simple processing with high </w:t>
      </w:r>
      <w:r w:rsidR="00EF17A7">
        <w:rPr>
          <w:b/>
          <w:szCs w:val="22"/>
        </w:rPr>
        <w:t>productivity</w:t>
      </w:r>
    </w:p>
    <w:p w14:paraId="3ECF7060" w14:textId="7A5271C5" w:rsidR="003A5471" w:rsidRPr="003A5471" w:rsidRDefault="003A5471" w:rsidP="003A5471">
      <w:pPr>
        <w:ind w:right="85"/>
        <w:rPr>
          <w:rFonts w:cs="Lucida Sans Unicode"/>
          <w:szCs w:val="22"/>
        </w:rPr>
      </w:pPr>
      <w:r>
        <w:t>The transparent polyamide by Evonik is easy to process in injection molding procedures and can also be turned into ultra-</w:t>
      </w:r>
      <w:r>
        <w:lastRenderedPageBreak/>
        <w:t xml:space="preserve">transparent films to create attractive, thin and complex designs without affecting </w:t>
      </w:r>
      <w:r w:rsidR="00EF17A7">
        <w:t xml:space="preserve">manufacturing </w:t>
      </w:r>
      <w:r>
        <w:t>productivity.</w:t>
      </w:r>
      <w:r>
        <w:tab/>
      </w:r>
    </w:p>
    <w:p w14:paraId="3716F3E8" w14:textId="77777777" w:rsidR="003A5471" w:rsidRPr="00EF17A7" w:rsidRDefault="003A5471" w:rsidP="003A5471">
      <w:pPr>
        <w:ind w:right="85"/>
        <w:rPr>
          <w:rFonts w:cs="Lucida Sans Unicode"/>
          <w:szCs w:val="22"/>
        </w:rPr>
      </w:pPr>
    </w:p>
    <w:p w14:paraId="0697EDBE" w14:textId="77777777" w:rsidR="003A5471" w:rsidRPr="003A5471" w:rsidRDefault="003A5471" w:rsidP="003A5471">
      <w:pPr>
        <w:ind w:right="85"/>
        <w:rPr>
          <w:rFonts w:cs="Lucida Sans Unicode"/>
          <w:szCs w:val="22"/>
        </w:rPr>
      </w:pPr>
      <w:r>
        <w:t>Evonik has over 50 years of experience in the development and production of high-performance polymers. The company’s extensive product portfolio offers solutions for virtually every industrial application.</w:t>
      </w:r>
    </w:p>
    <w:p w14:paraId="0D883911" w14:textId="77777777" w:rsidR="003A5471" w:rsidRPr="00EF17A7" w:rsidRDefault="003A5471" w:rsidP="003A5471">
      <w:pPr>
        <w:autoSpaceDE w:val="0"/>
        <w:autoSpaceDN w:val="0"/>
        <w:adjustRightInd w:val="0"/>
        <w:spacing w:line="220" w:lineRule="exact"/>
        <w:rPr>
          <w:rFonts w:cs="Lucida Sans Unicode"/>
          <w:b/>
          <w:szCs w:val="20"/>
        </w:rPr>
      </w:pPr>
    </w:p>
    <w:p w14:paraId="3E01E6A4" w14:textId="77777777" w:rsidR="003A5471" w:rsidRPr="00FB55D5" w:rsidRDefault="003A5471" w:rsidP="003A5471">
      <w:pPr>
        <w:rPr>
          <w:i/>
          <w:szCs w:val="22"/>
        </w:rPr>
      </w:pPr>
      <w:r>
        <w:rPr>
          <w:i/>
          <w:szCs w:val="22"/>
        </w:rPr>
        <w:t>To learn more about Evonik's high-performance polymers, visit Stand 4117 in Hall A4 at the 26th FAKUMA trade fair from October 16 to 20 in Friedrichshafen.</w:t>
      </w:r>
    </w:p>
    <w:p w14:paraId="69F9F486" w14:textId="77777777" w:rsidR="004F1918" w:rsidRDefault="004F1918" w:rsidP="00CD1EE7"/>
    <w:p w14:paraId="0B5D6AA4" w14:textId="4DEB43C3" w:rsidR="0020677F" w:rsidRPr="00B12CC3" w:rsidRDefault="0020677F" w:rsidP="0020677F">
      <w:pPr>
        <w:autoSpaceDE w:val="0"/>
        <w:autoSpaceDN w:val="0"/>
        <w:adjustRightInd w:val="0"/>
        <w:spacing w:line="220" w:lineRule="exact"/>
        <w:rPr>
          <w:rFonts w:cs="Lucida Sans Unicode"/>
          <w:b/>
          <w:bCs/>
          <w:sz w:val="20"/>
          <w:szCs w:val="20"/>
        </w:rPr>
      </w:pPr>
      <w:r w:rsidRPr="00937CDB">
        <w:rPr>
          <w:rFonts w:cs="Lucida Sans Unicode"/>
          <w:b/>
          <w:bCs/>
          <w:noProof/>
          <w:sz w:val="18"/>
          <w:szCs w:val="18"/>
        </w:rPr>
        <w:drawing>
          <wp:anchor distT="0" distB="0" distL="114300" distR="114300" simplePos="0" relativeHeight="251659264" behindDoc="1" locked="0" layoutInCell="1" allowOverlap="1" wp14:anchorId="1C3EB8C1" wp14:editId="2D427AAA">
            <wp:simplePos x="0" y="0"/>
            <wp:positionH relativeFrom="column">
              <wp:posOffset>2540</wp:posOffset>
            </wp:positionH>
            <wp:positionV relativeFrom="paragraph">
              <wp:posOffset>180975</wp:posOffset>
            </wp:positionV>
            <wp:extent cx="4535805" cy="3023870"/>
            <wp:effectExtent l="0" t="0" r="0" b="5080"/>
            <wp:wrapTight wrapText="bothSides">
              <wp:wrapPolygon edited="0">
                <wp:start x="0" y="0"/>
                <wp:lineTo x="0" y="21500"/>
                <wp:lineTo x="21500" y="21500"/>
                <wp:lineTo x="21500" y="0"/>
                <wp:lineTo x="0" y="0"/>
              </wp:wrapPolygon>
            </wp:wrapTight>
            <wp:docPr id="2" name="Grafik 2" descr="\\eu.degussanet.com\dfs-027\USRH21\j21723\data\profile redirected folders\Desktop\©Getty Image-Dja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degussanet.com\dfs-027\USRH21\j21723\data\profile redirected folders\Desktop\©Getty Image-Djan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5805" cy="3023870"/>
                    </a:xfrm>
                    <a:prstGeom prst="rect">
                      <a:avLst/>
                    </a:prstGeom>
                    <a:noFill/>
                    <a:ln>
                      <a:noFill/>
                    </a:ln>
                  </pic:spPr>
                </pic:pic>
              </a:graphicData>
            </a:graphic>
          </wp:anchor>
        </w:drawing>
      </w:r>
      <w:r w:rsidRPr="0020677F">
        <w:rPr>
          <w:b/>
          <w:i/>
          <w:szCs w:val="20"/>
        </w:rPr>
        <w:br/>
      </w:r>
      <w:r>
        <w:rPr>
          <w:b/>
          <w:i/>
          <w:sz w:val="20"/>
          <w:szCs w:val="20"/>
        </w:rPr>
        <w:br/>
        <w:t>I</w:t>
      </w:r>
      <w:r w:rsidRPr="00B12CC3">
        <w:rPr>
          <w:b/>
          <w:i/>
          <w:sz w:val="20"/>
          <w:szCs w:val="20"/>
        </w:rPr>
        <w:t>mage caption:</w:t>
      </w:r>
      <w:r w:rsidRPr="00B12CC3">
        <w:rPr>
          <w:i/>
          <w:sz w:val="20"/>
          <w:szCs w:val="20"/>
        </w:rPr>
        <w:t xml:space="preserve"> </w:t>
      </w:r>
      <w:r>
        <w:rPr>
          <w:i/>
          <w:sz w:val="20"/>
          <w:szCs w:val="20"/>
        </w:rPr>
        <w:t>Using its</w:t>
      </w:r>
      <w:r w:rsidRPr="0020677F">
        <w:rPr>
          <w:i/>
          <w:sz w:val="20"/>
          <w:szCs w:val="20"/>
        </w:rPr>
        <w:t xml:space="preserve"> TROGAMID® CX7323, Evonik offers a BPA-free transparent material alternative for applications in the food industry ©Getty Image-Django</w:t>
      </w:r>
      <w:r w:rsidRPr="00584423">
        <w:rPr>
          <w:i/>
          <w:sz w:val="20"/>
          <w:szCs w:val="20"/>
        </w:rPr>
        <w:t>)</w:t>
      </w:r>
      <w:r w:rsidRPr="00B12CC3">
        <w:rPr>
          <w:i/>
          <w:sz w:val="20"/>
          <w:szCs w:val="20"/>
        </w:rPr>
        <w:t>.</w:t>
      </w:r>
    </w:p>
    <w:p w14:paraId="4285A604" w14:textId="26BBBD64" w:rsidR="0020677F" w:rsidRPr="0020677F" w:rsidRDefault="0020677F" w:rsidP="0020677F">
      <w:pPr>
        <w:rPr>
          <w:rFonts w:cs="Lucida Sans Unicode"/>
          <w:b/>
          <w:bCs/>
          <w:szCs w:val="20"/>
        </w:rPr>
      </w:pPr>
    </w:p>
    <w:p w14:paraId="423EEA09" w14:textId="77777777" w:rsidR="004F1918" w:rsidRDefault="004F1918" w:rsidP="00CD1EE7"/>
    <w:p w14:paraId="0C0CD416" w14:textId="77777777" w:rsidR="0020677F" w:rsidRDefault="0020677F" w:rsidP="00CD1EE7"/>
    <w:p w14:paraId="633104F7" w14:textId="77777777" w:rsidR="0020677F" w:rsidRDefault="0020677F" w:rsidP="00CD1EE7"/>
    <w:p w14:paraId="6A9861AD" w14:textId="77777777" w:rsidR="0020677F" w:rsidRDefault="0020677F" w:rsidP="00CD1EE7"/>
    <w:p w14:paraId="72E823E7" w14:textId="77777777" w:rsidR="0020677F" w:rsidRDefault="0020677F" w:rsidP="00CD1EE7"/>
    <w:p w14:paraId="4EB65100" w14:textId="77777777" w:rsidR="0020677F" w:rsidRDefault="0020677F" w:rsidP="00CD1EE7"/>
    <w:p w14:paraId="434E3F0C" w14:textId="77777777" w:rsidR="0020677F" w:rsidRDefault="0020677F" w:rsidP="00CD1EE7"/>
    <w:p w14:paraId="2BD5853B" w14:textId="77777777" w:rsidR="0020677F" w:rsidRPr="0020677F" w:rsidRDefault="0020677F" w:rsidP="00CD1EE7"/>
    <w:p w14:paraId="02A5381C" w14:textId="77777777" w:rsidR="00487BF0" w:rsidRDefault="004201DC" w:rsidP="00487BF0">
      <w:pPr>
        <w:spacing w:line="220" w:lineRule="exact"/>
        <w:outlineLvl w:val="0"/>
        <w:rPr>
          <w:rFonts w:cs="Lucida Sans Unicode"/>
          <w:b/>
          <w:bCs/>
          <w:color w:val="000000"/>
          <w:sz w:val="18"/>
          <w:szCs w:val="18"/>
        </w:rPr>
      </w:pPr>
      <w:r>
        <w:rPr>
          <w:b/>
          <w:bCs/>
          <w:color w:val="000000"/>
          <w:sz w:val="18"/>
          <w:szCs w:val="18"/>
        </w:rPr>
        <w:lastRenderedPageBreak/>
        <w:t>About Evonik</w:t>
      </w:r>
    </w:p>
    <w:p w14:paraId="17663FAC" w14:textId="77777777" w:rsidR="008746CC" w:rsidRDefault="008746CC" w:rsidP="008746CC">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48A5777D" w14:textId="77777777" w:rsidR="001340B1" w:rsidRPr="00741901" w:rsidRDefault="001340B1" w:rsidP="001340B1">
      <w:pPr>
        <w:spacing w:line="220" w:lineRule="exact"/>
        <w:rPr>
          <w:rFonts w:cs="Lucida Sans Unicode"/>
          <w:sz w:val="18"/>
          <w:szCs w:val="18"/>
        </w:rPr>
      </w:pPr>
    </w:p>
    <w:p w14:paraId="1FA70D9E" w14:textId="77777777" w:rsidR="002E2C0C" w:rsidRPr="00DE7AB7" w:rsidRDefault="002E2C0C" w:rsidP="002E2C0C">
      <w:pPr>
        <w:autoSpaceDE w:val="0"/>
        <w:autoSpaceDN w:val="0"/>
        <w:spacing w:line="220" w:lineRule="exact"/>
        <w:rPr>
          <w:rFonts w:cs="Lucida Sans Unicode"/>
          <w:b/>
          <w:bCs/>
          <w:sz w:val="18"/>
          <w:szCs w:val="18"/>
        </w:rPr>
      </w:pPr>
      <w:r>
        <w:rPr>
          <w:b/>
          <w:bCs/>
          <w:sz w:val="18"/>
          <w:szCs w:val="18"/>
        </w:rPr>
        <w:t>About Resource Efficiency</w:t>
      </w:r>
    </w:p>
    <w:p w14:paraId="66C2209E" w14:textId="77777777" w:rsidR="002E2C0C" w:rsidRPr="00DE7AB7" w:rsidRDefault="002E2C0C" w:rsidP="002E2C0C">
      <w:pPr>
        <w:autoSpaceDE w:val="0"/>
        <w:autoSpaceDN w:val="0"/>
        <w:spacing w:line="220" w:lineRule="exact"/>
        <w:rPr>
          <w:rFonts w:ascii="Calibri" w:hAnsi="Calibri"/>
          <w:sz w:val="18"/>
          <w:szCs w:val="18"/>
        </w:rPr>
      </w:pPr>
      <w:r>
        <w:rPr>
          <w:sz w:val="18"/>
          <w:szCs w:val="18"/>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p>
    <w:p w14:paraId="406A2C68" w14:textId="77777777" w:rsidR="00BF555F" w:rsidRPr="00BF555F" w:rsidRDefault="00BF555F" w:rsidP="00BF555F">
      <w:pPr>
        <w:spacing w:line="220" w:lineRule="exact"/>
        <w:rPr>
          <w:sz w:val="18"/>
          <w:szCs w:val="18"/>
        </w:rPr>
      </w:pPr>
    </w:p>
    <w:p w14:paraId="443677E9" w14:textId="77777777" w:rsidR="00BF555F" w:rsidRPr="00BF555F" w:rsidRDefault="00BF555F" w:rsidP="00BF555F">
      <w:pPr>
        <w:spacing w:line="220" w:lineRule="exact"/>
        <w:outlineLvl w:val="0"/>
        <w:rPr>
          <w:rFonts w:cs="Lucida Sans Unicode"/>
          <w:b/>
          <w:bCs/>
          <w:color w:val="000000"/>
          <w:sz w:val="18"/>
          <w:szCs w:val="18"/>
        </w:rPr>
      </w:pPr>
      <w:r>
        <w:rPr>
          <w:b/>
          <w:bCs/>
          <w:color w:val="000000"/>
          <w:sz w:val="18"/>
          <w:szCs w:val="18"/>
        </w:rPr>
        <w:t>Disclaimer</w:t>
      </w:r>
    </w:p>
    <w:p w14:paraId="78A2EF39" w14:textId="77777777" w:rsidR="00BF555F" w:rsidRPr="00BF555F" w:rsidRDefault="00BF555F" w:rsidP="00BF555F">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1DC045C9" w14:textId="77777777" w:rsidR="00BF555F" w:rsidRPr="00BF555F" w:rsidRDefault="00BF555F" w:rsidP="00BF555F">
      <w:pPr>
        <w:spacing w:line="220" w:lineRule="exact"/>
        <w:rPr>
          <w:rFonts w:cs="Lucida Sans Unicode"/>
          <w:sz w:val="18"/>
          <w:szCs w:val="18"/>
        </w:rPr>
      </w:pPr>
    </w:p>
    <w:p w14:paraId="7441EF08" w14:textId="77777777" w:rsidR="004F1918" w:rsidRPr="00BF555F" w:rsidRDefault="004F1918" w:rsidP="00BF555F">
      <w:pPr>
        <w:spacing w:line="220" w:lineRule="exact"/>
        <w:outlineLvl w:val="0"/>
        <w:rPr>
          <w:rFonts w:cs="Lucida Sans Unicode"/>
          <w:sz w:val="18"/>
          <w:szCs w:val="18"/>
        </w:rPr>
      </w:pPr>
    </w:p>
    <w:sectPr w:rsidR="004F1918" w:rsidRPr="00BF555F"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0076E" w14:textId="77777777" w:rsidR="006D02C0" w:rsidRDefault="006D02C0" w:rsidP="00FD1184">
      <w:r>
        <w:separator/>
      </w:r>
    </w:p>
  </w:endnote>
  <w:endnote w:type="continuationSeparator" w:id="0">
    <w:p w14:paraId="43773C50" w14:textId="77777777" w:rsidR="006D02C0" w:rsidRDefault="006D02C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B3650" w14:textId="77777777" w:rsidR="006D02C0" w:rsidRDefault="006D02C0">
    <w:pPr>
      <w:pStyle w:val="Fuzeile"/>
    </w:pPr>
  </w:p>
  <w:p w14:paraId="6C2F8695" w14:textId="77777777" w:rsidR="006D02C0" w:rsidRDefault="006D02C0">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20677F">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20677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7D556" w14:textId="77777777" w:rsidR="006D02C0" w:rsidRDefault="006D02C0" w:rsidP="00316EC0">
    <w:pPr>
      <w:pStyle w:val="Fuzeile"/>
    </w:pPr>
  </w:p>
  <w:p w14:paraId="31A0123E" w14:textId="77777777" w:rsidR="006D02C0" w:rsidRPr="005225EC" w:rsidRDefault="006D02C0"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0677F">
      <w:rPr>
        <w:rStyle w:val="Seitenzahl"/>
        <w:noProof/>
        <w:szCs w:val="18"/>
      </w:rPr>
      <w:t>1</w:t>
    </w:r>
    <w:r w:rsidRPr="005225EC">
      <w:rPr>
        <w:rStyle w:val="Seitenzahl"/>
        <w:szCs w:val="18"/>
      </w:rPr>
      <w:fldChar w:fldCharType="end"/>
    </w:r>
    <w:r>
      <w:rPr>
        <w:rStyle w:val="Seitenzahl"/>
        <w:szCs w:val="18"/>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0677F">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1A1C0" w14:textId="77777777" w:rsidR="006D02C0" w:rsidRDefault="006D02C0" w:rsidP="00FD1184">
      <w:r>
        <w:separator/>
      </w:r>
    </w:p>
  </w:footnote>
  <w:footnote w:type="continuationSeparator" w:id="0">
    <w:p w14:paraId="20C8B135" w14:textId="77777777" w:rsidR="006D02C0" w:rsidRDefault="006D02C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66586" w14:textId="77777777" w:rsidR="006D02C0" w:rsidRPr="003F4CD0" w:rsidRDefault="006D02C0"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2403B9FA" wp14:editId="3E02648B">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8240" behindDoc="1" locked="0" layoutInCell="1" allowOverlap="1" wp14:anchorId="7CD7EF3A" wp14:editId="03016FE5">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B5F63" w14:textId="77777777" w:rsidR="006D02C0" w:rsidRPr="003F4CD0" w:rsidRDefault="006D02C0">
    <w:pPr>
      <w:pStyle w:val="Kopfzeile"/>
      <w:rPr>
        <w:sz w:val="2"/>
        <w:szCs w:val="2"/>
      </w:rPr>
    </w:pPr>
    <w:r>
      <w:rPr>
        <w:noProof/>
        <w:sz w:val="2"/>
        <w:szCs w:val="2"/>
        <w:lang w:val="de-DE"/>
      </w:rPr>
      <w:drawing>
        <wp:anchor distT="0" distB="0" distL="114300" distR="114300" simplePos="0" relativeHeight="251661312" behindDoc="1" locked="0" layoutInCell="1" allowOverlap="1" wp14:anchorId="692E665A" wp14:editId="34197373">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9264" behindDoc="1" locked="0" layoutInCell="1" allowOverlap="1" wp14:anchorId="4F6ECAB5" wp14:editId="686369FA">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4030378-84E7-43DB-8A53-511EB41416E4}"/>
    <w:docVar w:name="dgnword-eventsink" w:val="448721720"/>
  </w:docVars>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340B1"/>
    <w:rsid w:val="0014346F"/>
    <w:rsid w:val="00162B4B"/>
    <w:rsid w:val="001631E8"/>
    <w:rsid w:val="00165932"/>
    <w:rsid w:val="00166485"/>
    <w:rsid w:val="0017414F"/>
    <w:rsid w:val="00180DC0"/>
    <w:rsid w:val="001837C2"/>
    <w:rsid w:val="00183F73"/>
    <w:rsid w:val="00191AC3"/>
    <w:rsid w:val="00191B6A"/>
    <w:rsid w:val="001936C1"/>
    <w:rsid w:val="00196518"/>
    <w:rsid w:val="001E5E91"/>
    <w:rsid w:val="001F7C26"/>
    <w:rsid w:val="0020677F"/>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E2C0C"/>
    <w:rsid w:val="002F364E"/>
    <w:rsid w:val="002F49B3"/>
    <w:rsid w:val="00301998"/>
    <w:rsid w:val="003067D4"/>
    <w:rsid w:val="0031020E"/>
    <w:rsid w:val="00310BD6"/>
    <w:rsid w:val="00316EC0"/>
    <w:rsid w:val="00334B2D"/>
    <w:rsid w:val="00345B60"/>
    <w:rsid w:val="003508E4"/>
    <w:rsid w:val="00364D2E"/>
    <w:rsid w:val="00367974"/>
    <w:rsid w:val="00380845"/>
    <w:rsid w:val="00384C52"/>
    <w:rsid w:val="003A023D"/>
    <w:rsid w:val="003A5471"/>
    <w:rsid w:val="003C0198"/>
    <w:rsid w:val="003D6E84"/>
    <w:rsid w:val="003E4D56"/>
    <w:rsid w:val="003F4CD0"/>
    <w:rsid w:val="004016F5"/>
    <w:rsid w:val="004146D3"/>
    <w:rsid w:val="004201DC"/>
    <w:rsid w:val="00422338"/>
    <w:rsid w:val="00424F52"/>
    <w:rsid w:val="00464856"/>
    <w:rsid w:val="00476F6F"/>
    <w:rsid w:val="0048125C"/>
    <w:rsid w:val="004820F9"/>
    <w:rsid w:val="00487BF0"/>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3E26"/>
    <w:rsid w:val="00645F2F"/>
    <w:rsid w:val="00652A75"/>
    <w:rsid w:val="006651E2"/>
    <w:rsid w:val="006A581A"/>
    <w:rsid w:val="006A5A6B"/>
    <w:rsid w:val="006C6064"/>
    <w:rsid w:val="006C6EA8"/>
    <w:rsid w:val="006D02C0"/>
    <w:rsid w:val="006D601A"/>
    <w:rsid w:val="006E2F15"/>
    <w:rsid w:val="006E434B"/>
    <w:rsid w:val="006F3AB9"/>
    <w:rsid w:val="00710FE8"/>
    <w:rsid w:val="00717EDA"/>
    <w:rsid w:val="0072366D"/>
    <w:rsid w:val="00723778"/>
    <w:rsid w:val="00731495"/>
    <w:rsid w:val="00744FA6"/>
    <w:rsid w:val="00763004"/>
    <w:rsid w:val="00770879"/>
    <w:rsid w:val="00775D2E"/>
    <w:rsid w:val="007767AB"/>
    <w:rsid w:val="00784360"/>
    <w:rsid w:val="007A2C47"/>
    <w:rsid w:val="007C1E2C"/>
    <w:rsid w:val="007C4857"/>
    <w:rsid w:val="007C56AE"/>
    <w:rsid w:val="007E025C"/>
    <w:rsid w:val="007E7C76"/>
    <w:rsid w:val="007F1506"/>
    <w:rsid w:val="007F200A"/>
    <w:rsid w:val="007F3646"/>
    <w:rsid w:val="007F59C2"/>
    <w:rsid w:val="007F7820"/>
    <w:rsid w:val="00800AA9"/>
    <w:rsid w:val="00805D84"/>
    <w:rsid w:val="0081515B"/>
    <w:rsid w:val="00816BD2"/>
    <w:rsid w:val="00825D88"/>
    <w:rsid w:val="008352AA"/>
    <w:rsid w:val="00836B9A"/>
    <w:rsid w:val="00840358"/>
    <w:rsid w:val="0084389E"/>
    <w:rsid w:val="00860A6B"/>
    <w:rsid w:val="008746CC"/>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97CD7"/>
    <w:rsid w:val="00A97EAD"/>
    <w:rsid w:val="00AA15C6"/>
    <w:rsid w:val="00AE3848"/>
    <w:rsid w:val="00AF0606"/>
    <w:rsid w:val="00AF6529"/>
    <w:rsid w:val="00AF7D27"/>
    <w:rsid w:val="00B14AE6"/>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458E"/>
    <w:rsid w:val="00D552BF"/>
    <w:rsid w:val="00D60C11"/>
    <w:rsid w:val="00D630D8"/>
    <w:rsid w:val="00D64032"/>
    <w:rsid w:val="00D72A07"/>
    <w:rsid w:val="00D81410"/>
    <w:rsid w:val="00D84239"/>
    <w:rsid w:val="00D90774"/>
    <w:rsid w:val="00D95388"/>
    <w:rsid w:val="00DB258B"/>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17A7"/>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9AE1A3A"/>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rPr>
  </w:style>
  <w:style w:type="paragraph" w:customStyle="1" w:styleId="Feature">
    <w:name w:val="Feature"/>
    <w:basedOn w:val="Aufzhlungszeichen"/>
    <w:rsid w:val="003A5471"/>
    <w:pPr>
      <w:numPr>
        <w:numId w:val="0"/>
      </w:numPr>
      <w:tabs>
        <w:tab w:val="left" w:pos="567"/>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67831411.dotm</Template>
  <TotalTime>0</TotalTime>
  <Pages>3</Pages>
  <Words>638</Words>
  <Characters>3936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4565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Janusz</cp:lastModifiedBy>
  <cp:revision>6</cp:revision>
  <cp:lastPrinted>2008-07-23T11:33:00Z</cp:lastPrinted>
  <dcterms:created xsi:type="dcterms:W3CDTF">2018-08-29T13:06:00Z</dcterms:created>
  <dcterms:modified xsi:type="dcterms:W3CDTF">2018-09-11T14:50:00Z</dcterms:modified>
</cp:coreProperties>
</file>